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F5" w:rsidRDefault="00A0642C" w:rsidP="006D131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12" w:rsidRPr="00FB1C50">
        <w:rPr>
          <w:sz w:val="28"/>
          <w:szCs w:val="28"/>
        </w:rPr>
        <w:t xml:space="preserve">Одним из важнейших направлений модернизации российского образования является обеспечение условий для развития индивидуальностей ребенка. На смену авторитарной </w:t>
      </w:r>
      <w:r w:rsidR="00BE2F20">
        <w:rPr>
          <w:sz w:val="28"/>
          <w:szCs w:val="28"/>
        </w:rPr>
        <w:t xml:space="preserve">по характеру </w:t>
      </w:r>
      <w:r w:rsidR="00064A12" w:rsidRPr="00FB1C50">
        <w:rPr>
          <w:sz w:val="28"/>
          <w:szCs w:val="28"/>
        </w:rPr>
        <w:t>педагогической деятельности приходит практика гуманистического лично-ориентированного обучения и воспитания детей. Педагогику насильственного формирования личности сменяет педагогика поддержки ребенка.</w:t>
      </w:r>
    </w:p>
    <w:p w:rsidR="00C120F5" w:rsidRPr="00C120F5" w:rsidRDefault="00064A12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sz w:val="28"/>
          <w:szCs w:val="28"/>
        </w:rPr>
        <w:t xml:space="preserve"> </w:t>
      </w:r>
      <w:r w:rsidR="00C120F5" w:rsidRPr="00C120F5">
        <w:rPr>
          <w:color w:val="000000"/>
          <w:sz w:val="28"/>
          <w:szCs w:val="28"/>
        </w:rPr>
        <w:t xml:space="preserve">В «Толковом словаре» С.И. </w:t>
      </w:r>
      <w:r w:rsidR="00C120F5" w:rsidRPr="00C120F5">
        <w:rPr>
          <w:b/>
          <w:sz w:val="28"/>
          <w:szCs w:val="28"/>
          <w:u w:val="single"/>
        </w:rPr>
        <w:t>О</w:t>
      </w:r>
      <w:r w:rsidR="00C120F5" w:rsidRPr="00C120F5">
        <w:rPr>
          <w:color w:val="000000"/>
          <w:sz w:val="28"/>
          <w:szCs w:val="28"/>
        </w:rPr>
        <w:t>жегова читаем: «Поддержка - помощь, содействие». Происходит от глагола «поддержать», имеющего несколько значений: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Придержав, не дать упасть;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Оказать помощь, содействие;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Выразив согласие, одобрив, выступить в защиту кого-нибудь;</w:t>
      </w:r>
    </w:p>
    <w:p w:rsidR="00064A12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Не дать прекратить</w:t>
      </w:r>
      <w:r w:rsidRPr="00C120F5">
        <w:rPr>
          <w:color w:val="000000"/>
          <w:sz w:val="28"/>
          <w:szCs w:val="28"/>
        </w:rPr>
        <w:t xml:space="preserve">ся, нарушиться чему-нибудь. </w:t>
      </w:r>
    </w:p>
    <w:p w:rsidR="00064A12" w:rsidRDefault="00222947" w:rsidP="006D1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 </w:t>
      </w:r>
      <w:r w:rsidR="00A0642C">
        <w:rPr>
          <w:rFonts w:ascii="Times New Roman" w:hAnsi="Times New Roman" w:cs="Times New Roman"/>
          <w:sz w:val="28"/>
          <w:szCs w:val="28"/>
        </w:rPr>
        <w:tab/>
      </w:r>
      <w:r w:rsidRPr="00FB1C50">
        <w:rPr>
          <w:rFonts w:ascii="Times New Roman" w:hAnsi="Times New Roman" w:cs="Times New Roman"/>
          <w:sz w:val="28"/>
          <w:szCs w:val="28"/>
        </w:rPr>
        <w:t>Технология</w:t>
      </w:r>
      <w:r w:rsidR="00064A12" w:rsidRPr="00FB1C50">
        <w:rPr>
          <w:rFonts w:ascii="Times New Roman" w:hAnsi="Times New Roman" w:cs="Times New Roman"/>
          <w:sz w:val="28"/>
          <w:szCs w:val="28"/>
        </w:rPr>
        <w:t xml:space="preserve"> педагогической поддержки разработана под руководством известного ученого О</w:t>
      </w:r>
      <w:r w:rsidR="00212E03">
        <w:rPr>
          <w:rFonts w:ascii="Times New Roman" w:hAnsi="Times New Roman" w:cs="Times New Roman"/>
          <w:sz w:val="28"/>
          <w:szCs w:val="28"/>
        </w:rPr>
        <w:t xml:space="preserve">лега Семеновича </w:t>
      </w:r>
      <w:proofErr w:type="spellStart"/>
      <w:r w:rsidR="00064A12" w:rsidRPr="00FB1C50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="00064A12" w:rsidRPr="00FB1C50">
        <w:rPr>
          <w:rFonts w:ascii="Times New Roman" w:hAnsi="Times New Roman" w:cs="Times New Roman"/>
          <w:sz w:val="28"/>
          <w:szCs w:val="28"/>
        </w:rPr>
        <w:t xml:space="preserve">. </w:t>
      </w:r>
      <w:r w:rsidR="00064A12" w:rsidRPr="00FB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Цель педагогической поддержки - становление в сознании ребенка представления о том, что для обретения независимости, необходимо научиться решать собственные проблемы и по</w:t>
      </w:r>
      <w:r w:rsidRPr="00C120F5">
        <w:rPr>
          <w:color w:val="000000"/>
          <w:sz w:val="28"/>
          <w:szCs w:val="28"/>
        </w:rPr>
        <w:t xml:space="preserve">нимать, почему они происходят. </w:t>
      </w:r>
      <w:r w:rsidRPr="00C120F5">
        <w:rPr>
          <w:color w:val="000000"/>
          <w:sz w:val="28"/>
          <w:szCs w:val="28"/>
        </w:rPr>
        <w:t>Другими словами, чтобы он учился не просто спонтанно действовать в ситуации проблемы, а размышлял над тем: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как и почему возникла эта проблема,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что он хочет, чтобы появилось в результате его действий,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насколько это реально,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что он может сделать в осуществлении желаемого,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что ему мешает,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как справиться с этой помехой,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как отразится то, что он задумал на других людях, которые так или иначе вовлечены в эту ситуацию,</w:t>
      </w:r>
    </w:p>
    <w:p w:rsidR="00C120F5" w:rsidRPr="00C120F5" w:rsidRDefault="00C120F5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20F5">
        <w:rPr>
          <w:color w:val="000000"/>
          <w:sz w:val="28"/>
          <w:szCs w:val="28"/>
        </w:rPr>
        <w:t>- как поступить, чтобы, по возможности, не усугубить ее и т.п.</w:t>
      </w:r>
    </w:p>
    <w:p w:rsidR="00C120F5" w:rsidRPr="00C120F5" w:rsidRDefault="006D1314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0F5" w:rsidRPr="00C120F5">
        <w:rPr>
          <w:color w:val="000000"/>
          <w:sz w:val="28"/>
          <w:szCs w:val="28"/>
        </w:rPr>
        <w:t>В результате этой длинной цепочки размышлений ребенку предстоит выбрать (т.е. совместить свои "хочу со своими "могу" и "не могу") то, что</w:t>
      </w:r>
      <w:r w:rsidR="00C120F5" w:rsidRPr="00C120F5">
        <w:rPr>
          <w:color w:val="000000"/>
          <w:sz w:val="28"/>
          <w:szCs w:val="28"/>
        </w:rPr>
        <w:t xml:space="preserve"> ему теперь предстоит делать. </w:t>
      </w:r>
    </w:p>
    <w:p w:rsidR="00C120F5" w:rsidRPr="00C120F5" w:rsidRDefault="006D1314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120F5" w:rsidRPr="00C120F5">
        <w:rPr>
          <w:color w:val="000000"/>
          <w:sz w:val="28"/>
          <w:szCs w:val="28"/>
        </w:rPr>
        <w:t xml:space="preserve">Педагогическая поддержка предполагает полный отказ от авторитарной педагогики воздействия с опорой на назидание, наказание, понуждение, прямое принуждение, нетерпимость к недостаткам и ошибкам, внушение, публичной проработке, вызов родителей, манипулирование мнением друзей ребёнка, </w:t>
      </w:r>
      <w:proofErr w:type="gramStart"/>
      <w:r w:rsidR="00C120F5" w:rsidRPr="00C120F5">
        <w:rPr>
          <w:color w:val="000000"/>
          <w:sz w:val="28"/>
          <w:szCs w:val="28"/>
        </w:rPr>
        <w:t>требование</w:t>
      </w:r>
      <w:proofErr w:type="gramEnd"/>
      <w:r w:rsidR="00C120F5" w:rsidRPr="00C120F5">
        <w:rPr>
          <w:color w:val="000000"/>
          <w:sz w:val="28"/>
          <w:szCs w:val="28"/>
        </w:rPr>
        <w:t xml:space="preserve"> беспрекословного повиновения, разные ухищрения выведать о поступках ребёнка (ябедничество, доносы, чтение записок и дневников). Перечисленные воздействия приводят к отчуждению детей, замыканию их в своих проблемах, «смысловому барьеру», «аффекту неадекватности»; у них возникают негативные эмоции к школе и дому, вообще ко всему окружающему, вплоть до ненависти и желание навредить.</w:t>
      </w:r>
    </w:p>
    <w:p w:rsidR="00C120F5" w:rsidRPr="006D1314" w:rsidRDefault="006D1314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0F5" w:rsidRPr="00C120F5">
        <w:rPr>
          <w:color w:val="000000"/>
          <w:sz w:val="28"/>
          <w:szCs w:val="28"/>
        </w:rPr>
        <w:t xml:space="preserve">Педагогическая поддержка особенно необходима тогда, когда надо прийти на помощь ребёнку или подростку, незащищенному и ранимому, в критических ситуациях. Это физическая либо моральная защита его от неблагоприятных социальных условий или психологического стресса, это создание условий для его </w:t>
      </w:r>
      <w:proofErr w:type="spellStart"/>
      <w:r w:rsidR="00C120F5" w:rsidRPr="006D1314">
        <w:rPr>
          <w:color w:val="000000"/>
          <w:sz w:val="28"/>
          <w:szCs w:val="28"/>
        </w:rPr>
        <w:t>самостоятельно</w:t>
      </w:r>
      <w:r w:rsidR="00DF48A6">
        <w:rPr>
          <w:color w:val="000000"/>
          <w:sz w:val="28"/>
          <w:szCs w:val="28"/>
        </w:rPr>
        <w:t>г</w:t>
      </w:r>
      <w:proofErr w:type="spellEnd"/>
      <w:r w:rsidR="00C120F5" w:rsidRPr="006D1314">
        <w:rPr>
          <w:color w:val="000000"/>
          <w:sz w:val="28"/>
          <w:szCs w:val="28"/>
        </w:rPr>
        <w:t xml:space="preserve"> противостояния злу.</w:t>
      </w:r>
    </w:p>
    <w:p w:rsidR="00C120F5" w:rsidRPr="006D1314" w:rsidRDefault="006D1314" w:rsidP="006D131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0F5" w:rsidRPr="006D1314">
        <w:rPr>
          <w:color w:val="000000"/>
          <w:sz w:val="28"/>
          <w:szCs w:val="28"/>
        </w:rPr>
        <w:t xml:space="preserve">Наиболее успешно </w:t>
      </w:r>
      <w:r w:rsidR="00C120F5" w:rsidRPr="006D1314">
        <w:rPr>
          <w:color w:val="000000"/>
          <w:sz w:val="28"/>
          <w:szCs w:val="28"/>
        </w:rPr>
        <w:t>используется данная технология</w:t>
      </w:r>
      <w:r w:rsidR="00C120F5" w:rsidRPr="006D1314">
        <w:rPr>
          <w:color w:val="000000"/>
          <w:sz w:val="28"/>
          <w:szCs w:val="28"/>
        </w:rPr>
        <w:t xml:space="preserve"> педагогом при условии, когда ребенок попадает в проблемную ситуацию, которую он сам </w:t>
      </w:r>
      <w:proofErr w:type="gramStart"/>
      <w:r w:rsidR="00C120F5" w:rsidRPr="006D1314">
        <w:rPr>
          <w:color w:val="000000"/>
          <w:sz w:val="28"/>
          <w:szCs w:val="28"/>
        </w:rPr>
        <w:t>оценивает</w:t>
      </w:r>
      <w:proofErr w:type="gramEnd"/>
      <w:r w:rsidR="00C120F5" w:rsidRPr="006D1314">
        <w:rPr>
          <w:color w:val="000000"/>
          <w:sz w:val="28"/>
          <w:szCs w:val="28"/>
        </w:rPr>
        <w:t xml:space="preserve"> как помеху, которая приковывает его внимание, отражается на его чувствах, вызывает потребность что-либо предпринять. Таким образом, педагогу нет необходимости мотивировать ребенка на деятельность, наоборот, у ребенка есть этот мотив как естественное желание (побуждение) к деятельности и он чаще всего ее и осуществляет - совершая действия в целях избавления.</w:t>
      </w:r>
    </w:p>
    <w:p w:rsidR="00A0642C" w:rsidRPr="00AC3CF4" w:rsidRDefault="006D1314" w:rsidP="004865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D24126" w:rsidRPr="00FB1C50">
        <w:rPr>
          <w:rFonts w:ascii="Times New Roman" w:hAnsi="Times New Roman" w:cs="Times New Roman"/>
          <w:sz w:val="28"/>
          <w:szCs w:val="28"/>
        </w:rPr>
        <w:t>еализация</w:t>
      </w:r>
      <w:r w:rsidRPr="006D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1C50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C50">
        <w:rPr>
          <w:rFonts w:ascii="Times New Roman" w:hAnsi="Times New Roman" w:cs="Times New Roman"/>
          <w:sz w:val="28"/>
          <w:szCs w:val="28"/>
        </w:rPr>
        <w:t xml:space="preserve"> педагогической поддержки</w:t>
      </w:r>
      <w:r w:rsidR="00D24126" w:rsidRPr="00FB1C50">
        <w:rPr>
          <w:rFonts w:ascii="Times New Roman" w:hAnsi="Times New Roman" w:cs="Times New Roman"/>
          <w:sz w:val="28"/>
          <w:szCs w:val="28"/>
        </w:rPr>
        <w:t xml:space="preserve"> возможна в том случае, если основы профессиональной позиции воспитателя составляют следующие </w:t>
      </w:r>
      <w:r w:rsidR="00D24126" w:rsidRPr="00AC3CF4">
        <w:rPr>
          <w:rFonts w:ascii="Times New Roman" w:hAnsi="Times New Roman" w:cs="Times New Roman"/>
          <w:sz w:val="28"/>
          <w:szCs w:val="28"/>
          <w:u w:val="single"/>
        </w:rPr>
        <w:t xml:space="preserve">нормы педагогического взаимодействия: </w:t>
      </w:r>
    </w:p>
    <w:p w:rsidR="00D24126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юбовь к ребенку, безусловное принятие его личности, душевная теплота, отзывчивость, умение видеть и слышать, сопереживать, милосердие, терпимость и терпение, умение прощать; </w:t>
      </w:r>
    </w:p>
    <w:p w:rsidR="00A0642C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риверженность к диалоговым формам общения с детьми, умение говорить по-товарищески (без сюсюканья и без панибратства), умение слушать, слышать и услышать; </w:t>
      </w:r>
    </w:p>
    <w:p w:rsidR="00D24126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важение достоинства и доверие, вера в миссию. Каждого ребенка, понимание его интересов, ожиданий и устремлений; </w:t>
      </w:r>
    </w:p>
    <w:p w:rsidR="00D24126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жидание успеха в решение проблемы, готовность оказать содействие и прямую помощь при решении проблемы, отказ от субъективных оценок и выводов; </w:t>
      </w:r>
    </w:p>
    <w:p w:rsidR="00D24126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ризнание права ребенка на свободу поступка, выбора, самовыражения; признание воли ребенка и его права на собственное волеизъявление (право «хочу» и «не хочу»); </w:t>
      </w:r>
    </w:p>
    <w:p w:rsidR="00D24126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оощрение и одобрение самостоятельности, независимости и уверенности в его сильных сторонах, стимулирование самоанализа; признание равноправия ребенка в диалоге и решении собственной проблемы; </w:t>
      </w:r>
    </w:p>
    <w:p w:rsidR="00D24126" w:rsidRPr="00A0642C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мение быть товарищем для ребенка, готовность и способность быть на стороне ребенка (выступая в качестве символического защитника и адвоката), готовность ничего не требовать взамен; </w:t>
      </w:r>
    </w:p>
    <w:p w:rsidR="00ED4382" w:rsidRDefault="00ED4382" w:rsidP="004865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4126" w:rsidRPr="00A0642C">
        <w:rPr>
          <w:rFonts w:ascii="Times New Roman" w:hAnsi="Times New Roman" w:cs="Times New Roman"/>
          <w:sz w:val="28"/>
          <w:szCs w:val="28"/>
        </w:rPr>
        <w:t xml:space="preserve">обственный самоанализ, постоянный самоконтроль и способность </w:t>
      </w:r>
      <w:r w:rsidR="00FB1C50" w:rsidRPr="00A0642C">
        <w:rPr>
          <w:rFonts w:ascii="Times New Roman" w:hAnsi="Times New Roman" w:cs="Times New Roman"/>
          <w:sz w:val="28"/>
          <w:szCs w:val="28"/>
        </w:rPr>
        <w:t xml:space="preserve">изменить позицию и самооценку. </w:t>
      </w:r>
    </w:p>
    <w:p w:rsidR="00ED4382" w:rsidRDefault="00ED4382" w:rsidP="0048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382" w:rsidRDefault="00ED4382" w:rsidP="004865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653E">
        <w:rPr>
          <w:rFonts w:ascii="Times New Roman" w:hAnsi="Times New Roman" w:cs="Times New Roman"/>
          <w:color w:val="000000"/>
          <w:sz w:val="28"/>
          <w:szCs w:val="28"/>
        </w:rPr>
        <w:t>Педагогика поддержки – э</w:t>
      </w:r>
      <w:r w:rsidRPr="00ED4382">
        <w:rPr>
          <w:rFonts w:ascii="Times New Roman" w:hAnsi="Times New Roman" w:cs="Times New Roman"/>
          <w:color w:val="000000"/>
          <w:sz w:val="28"/>
          <w:szCs w:val="28"/>
        </w:rPr>
        <w:t>то педагогика глубинного общения, где встречаются не учитель и ученик, не воспитатель и воспитанник, а два разных человека (маленький и большой), которым есть что сказать друг другу</w:t>
      </w:r>
      <w:r w:rsidR="006D1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82" w:rsidRPr="00AC3CF4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C3CF4">
        <w:rPr>
          <w:color w:val="000000"/>
          <w:sz w:val="28"/>
          <w:szCs w:val="28"/>
          <w:u w:val="single"/>
        </w:rPr>
        <w:t>Конечно, существуют проблемы оказания педагогической поддержки: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часто педагог принимает за проблему то, что в сознании ребенка не является проблемой;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часто педагог не видит проблемы в том, что сам ребенок воспринимает за проблему;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иногда педагог перекладывает ответственность на ребенка;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иногда взаимоотношения педагога и ребенка далеки от гуманистических;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среди педагогов нет единого мнения по поводу того, как нужно поступать с ребенком, который не вписывается в общие требования системы;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многие педагоги отмечают, что полученное ими образование недостаточно для эффективной работы по педагогической поддержке;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школьная система в первую очередь решает задачи социализации, в связи с чем, остается проблема “соответствия-несоответствия” ребенка задаваемым нормам;</w:t>
      </w:r>
    </w:p>
    <w:p w:rsidR="00ED4382" w:rsidRPr="00ED4382" w:rsidRDefault="00ED4382" w:rsidP="00AC599A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D4382">
        <w:rPr>
          <w:color w:val="000000"/>
          <w:sz w:val="28"/>
          <w:szCs w:val="28"/>
        </w:rPr>
        <w:t>- отсутствует четкое взаимодействие школ и социально-психологических служб в разрешении проблем ребенка, возникающих в реальной жизни и в школе.</w:t>
      </w:r>
    </w:p>
    <w:p w:rsidR="0090255B" w:rsidRPr="00FB1C50" w:rsidRDefault="0090255B" w:rsidP="00AC59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FB1C50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FB1C50">
        <w:rPr>
          <w:rFonts w:ascii="Times New Roman" w:hAnsi="Times New Roman" w:cs="Times New Roman"/>
          <w:sz w:val="28"/>
          <w:szCs w:val="28"/>
        </w:rPr>
        <w:t xml:space="preserve"> считал, что воспитательное взаимодействие между педагогом и ребенком следует строить на основе </w:t>
      </w:r>
      <w:r w:rsidRPr="00FB1C50">
        <w:rPr>
          <w:rFonts w:ascii="Times New Roman" w:hAnsi="Times New Roman" w:cs="Times New Roman"/>
          <w:b/>
          <w:sz w:val="28"/>
          <w:szCs w:val="28"/>
        </w:rPr>
        <w:t>гуманистических принципов</w:t>
      </w:r>
      <w:r w:rsidRPr="00FB1C50">
        <w:rPr>
          <w:rFonts w:ascii="Times New Roman" w:hAnsi="Times New Roman" w:cs="Times New Roman"/>
          <w:sz w:val="28"/>
          <w:szCs w:val="28"/>
        </w:rPr>
        <w:t xml:space="preserve">. Он советовал воспитателям соблюдать в </w:t>
      </w:r>
      <w:r w:rsidRPr="00AC3CF4">
        <w:rPr>
          <w:rFonts w:ascii="Times New Roman" w:hAnsi="Times New Roman" w:cs="Times New Roman"/>
          <w:sz w:val="28"/>
          <w:szCs w:val="28"/>
          <w:u w:val="single"/>
        </w:rPr>
        <w:t>педагогической деятельности</w:t>
      </w:r>
      <w:r w:rsidRPr="00FB1C5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C3CF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FB1C50">
        <w:rPr>
          <w:rFonts w:ascii="Times New Roman" w:hAnsi="Times New Roman" w:cs="Times New Roman"/>
          <w:sz w:val="28"/>
          <w:szCs w:val="28"/>
        </w:rPr>
        <w:t>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Ребенок не может быть средством в достижении педагогических целей.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Самореализация педагога — в творческой самореализации ребенка.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lastRenderedPageBreak/>
        <w:t>Всегда принимай ребенка таким, какой он есть, в его постоянном изменении.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Все трудности неприятия преодолевай нравственными средствами.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Не унижай достоинства своей личности и личности ребенка.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left="1701"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 xml:space="preserve">Дети — носители грядущей культуры. Соизмеряй </w:t>
      </w:r>
      <w:r w:rsidR="00AC599A">
        <w:rPr>
          <w:rFonts w:ascii="Times New Roman" w:hAnsi="Times New Roman" w:cs="Times New Roman"/>
          <w:i/>
          <w:sz w:val="28"/>
          <w:szCs w:val="28"/>
        </w:rPr>
        <w:t xml:space="preserve">свою культуру с </w:t>
      </w:r>
      <w:r w:rsidRPr="00FB1C50">
        <w:rPr>
          <w:rFonts w:ascii="Times New Roman" w:hAnsi="Times New Roman" w:cs="Times New Roman"/>
          <w:i/>
          <w:sz w:val="28"/>
          <w:szCs w:val="28"/>
        </w:rPr>
        <w:t>культурой растущего поколения. Воспитание — Диалог культур.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Не сравнивай никого ни с кем, сравнивать можно результаты действий.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Доверяя — не проверяй!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Признавай право на ошибку и не суди за нее.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Умей признать свою ошибку.</w:t>
      </w:r>
    </w:p>
    <w:p w:rsidR="0090255B" w:rsidRPr="00FB1C50" w:rsidRDefault="0090255B" w:rsidP="00AC599A">
      <w:pPr>
        <w:widowControl w:val="0"/>
        <w:numPr>
          <w:ilvl w:val="0"/>
          <w:numId w:val="1"/>
        </w:numPr>
        <w:tabs>
          <w:tab w:val="clear" w:pos="1759"/>
          <w:tab w:val="num" w:pos="851"/>
        </w:tabs>
        <w:autoSpaceDE w:val="0"/>
        <w:autoSpaceDN w:val="0"/>
        <w:adjustRightInd w:val="0"/>
        <w:spacing w:after="0"/>
        <w:ind w:hanging="1475"/>
        <w:rPr>
          <w:rFonts w:ascii="Times New Roman" w:hAnsi="Times New Roman" w:cs="Times New Roman"/>
          <w:i/>
          <w:sz w:val="28"/>
          <w:szCs w:val="28"/>
        </w:rPr>
      </w:pPr>
      <w:r w:rsidRPr="00FB1C50">
        <w:rPr>
          <w:rFonts w:ascii="Times New Roman" w:hAnsi="Times New Roman" w:cs="Times New Roman"/>
          <w:i/>
          <w:sz w:val="28"/>
          <w:szCs w:val="28"/>
        </w:rPr>
        <w:t>Защищая ребенка, учи его защищаться.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3023">
        <w:rPr>
          <w:color w:val="000000"/>
          <w:sz w:val="28"/>
          <w:szCs w:val="28"/>
        </w:rPr>
        <w:t>Очень важный вопрос в методике педагогической поддержки о том, как создать в учреждении образования необходимые условия ее реализации. Здесь уместным будет напомнить известную мудрость, имеющую прямое отношение к этому вопросу: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ребёнок растет в терпимости, он учится принимать других.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ребенка подбадривают, он учится быть благодарным.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ребенок растет в честности, он учится быть справедливым.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ребенок растет в безопасности, он учится верить в людей.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ребенка постоянно критикуют, он учится ненавидеть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ребенок растет во вражде, он учится агрессивности.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ребенка высмеивают, он становится замкнутым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- Если ребенок растет в упреках, он учится жить с чувством вины.</w:t>
      </w:r>
    </w:p>
    <w:p w:rsidR="005E3023" w:rsidRPr="005E3023" w:rsidRDefault="00ED4382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3023" w:rsidRPr="005E3023">
        <w:rPr>
          <w:color w:val="000000"/>
          <w:sz w:val="28"/>
          <w:szCs w:val="28"/>
        </w:rPr>
        <w:t>В воспитании, инструментованном как педагогическая поддержка, очень важны атмосфера межличностных отношений, стиль и тон общения, палитра ценностных ориентаций, психологический климат и т.д.</w:t>
      </w:r>
      <w:r>
        <w:rPr>
          <w:color w:val="000000"/>
          <w:sz w:val="28"/>
          <w:szCs w:val="28"/>
        </w:rPr>
        <w:t xml:space="preserve"> </w:t>
      </w:r>
      <w:r w:rsidR="005E3023" w:rsidRPr="005E3023">
        <w:rPr>
          <w:color w:val="000000"/>
          <w:sz w:val="28"/>
          <w:szCs w:val="28"/>
        </w:rPr>
        <w:t>Но главное - ребенок должен жить и развиваться в «пространстве ЛЮБВИ». И это пространство имеет как бы две стороны одной медали. Одна в том, чтобы: «Любили тебя без особых причин: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За то, что ты внук,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За то, что ты сын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lastRenderedPageBreak/>
        <w:t>За то, что малыш,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За то, что растешь,</w:t>
      </w:r>
    </w:p>
    <w:p w:rsidR="005E3023" w:rsidRPr="005E3023" w:rsidRDefault="005E3023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3023">
        <w:rPr>
          <w:color w:val="000000"/>
          <w:sz w:val="28"/>
          <w:szCs w:val="28"/>
        </w:rPr>
        <w:t>За то, что на маму и папу похож…»</w:t>
      </w:r>
    </w:p>
    <w:p w:rsidR="005E3023" w:rsidRDefault="00D36937" w:rsidP="0048653E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 w:rsidR="005E3023" w:rsidRPr="00D36937">
        <w:rPr>
          <w:i/>
          <w:color w:val="000000"/>
          <w:sz w:val="28"/>
          <w:szCs w:val="28"/>
        </w:rPr>
        <w:t>В. Берестов</w:t>
      </w:r>
      <w:r>
        <w:rPr>
          <w:color w:val="000000"/>
          <w:sz w:val="28"/>
          <w:szCs w:val="28"/>
        </w:rPr>
        <w:t>/</w:t>
      </w:r>
    </w:p>
    <w:p w:rsidR="00C15ED2" w:rsidRPr="00C15ED2" w:rsidRDefault="00C15ED2" w:rsidP="00C15ED2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15ED2">
        <w:rPr>
          <w:color w:val="000000"/>
          <w:sz w:val="28"/>
          <w:szCs w:val="28"/>
        </w:rPr>
        <w:t xml:space="preserve">Но есть и вторая сторона. О ней хорошо сказано у немецкого </w:t>
      </w:r>
      <w:r w:rsidRPr="00C15ED2">
        <w:rPr>
          <w:color w:val="333333"/>
          <w:sz w:val="28"/>
          <w:szCs w:val="28"/>
          <w:shd w:val="clear" w:color="auto" w:fill="FFFFFF"/>
        </w:rPr>
        <w:t>психолога</w:t>
      </w:r>
      <w:r w:rsidRPr="00C15ED2">
        <w:rPr>
          <w:color w:val="000000"/>
          <w:sz w:val="28"/>
          <w:szCs w:val="28"/>
        </w:rPr>
        <w:t xml:space="preserve"> Эриха Фромма: «Человек обладает способностью любить, и если он не может найти применение своей способности любить, он способен ненавидеть, проявляя агрессию и жестокость. Этим средством он руководствуется как бегством от</w:t>
      </w:r>
      <w:r>
        <w:rPr>
          <w:color w:val="000000"/>
          <w:sz w:val="28"/>
          <w:szCs w:val="28"/>
        </w:rPr>
        <w:t xml:space="preserve"> собственной душевной боли». </w:t>
      </w:r>
      <w:r w:rsidRPr="00C15ED2">
        <w:rPr>
          <w:color w:val="000000"/>
          <w:sz w:val="28"/>
          <w:szCs w:val="28"/>
        </w:rPr>
        <w:t>Значит</w:t>
      </w:r>
      <w:r>
        <w:rPr>
          <w:color w:val="000000"/>
          <w:sz w:val="28"/>
          <w:szCs w:val="28"/>
        </w:rPr>
        <w:t>,</w:t>
      </w:r>
      <w:r w:rsidRPr="00C15ED2">
        <w:rPr>
          <w:color w:val="000000"/>
          <w:sz w:val="28"/>
          <w:szCs w:val="28"/>
        </w:rPr>
        <w:t xml:space="preserve"> надо дать растущему человеку проявить любовь - к маме, к папе, сестренкам-братишкам, к педагогам и сверстникам, к вещам, книгам, растениям, животным, абстрактным категориям.</w:t>
      </w:r>
    </w:p>
    <w:p w:rsidR="00516197" w:rsidRPr="00FB1C50" w:rsidRDefault="00ED4382" w:rsidP="00486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197" w:rsidRPr="00FB1C50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r w:rsidRPr="00FB1C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лега Семеновича </w:t>
      </w:r>
      <w:proofErr w:type="spellStart"/>
      <w:r w:rsidR="00516197" w:rsidRPr="00FB1C50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="00516197" w:rsidRPr="00FB1C50">
        <w:rPr>
          <w:rFonts w:ascii="Times New Roman" w:hAnsi="Times New Roman" w:cs="Times New Roman"/>
          <w:sz w:val="28"/>
          <w:szCs w:val="28"/>
        </w:rPr>
        <w:t xml:space="preserve"> его ученики разработали и описали механизм </w:t>
      </w:r>
      <w:r w:rsidR="00FB1C50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16197" w:rsidRPr="00FB1C50">
        <w:rPr>
          <w:rFonts w:ascii="Times New Roman" w:hAnsi="Times New Roman" w:cs="Times New Roman"/>
          <w:sz w:val="28"/>
          <w:szCs w:val="28"/>
        </w:rPr>
        <w:t xml:space="preserve">педагогической поддержки ребенка в решении жизненно важных проблем. Он складывается из </w:t>
      </w:r>
      <w:r w:rsidR="00516197" w:rsidRPr="00FB1C50">
        <w:rPr>
          <w:rFonts w:ascii="Times New Roman" w:hAnsi="Times New Roman" w:cs="Times New Roman"/>
          <w:b/>
          <w:i/>
          <w:sz w:val="28"/>
          <w:szCs w:val="28"/>
        </w:rPr>
        <w:t>взаимосвязанных действий школьника и педагога</w:t>
      </w:r>
      <w:r w:rsidR="00516197" w:rsidRPr="00FB1C50">
        <w:rPr>
          <w:rFonts w:ascii="Times New Roman" w:hAnsi="Times New Roman" w:cs="Times New Roman"/>
          <w:sz w:val="28"/>
          <w:szCs w:val="28"/>
        </w:rPr>
        <w:t xml:space="preserve">, выполняемых ими на следующих </w:t>
      </w:r>
      <w:r w:rsidR="00516197" w:rsidRPr="00FB1C50">
        <w:rPr>
          <w:rFonts w:ascii="Times New Roman" w:hAnsi="Times New Roman" w:cs="Times New Roman"/>
          <w:b/>
          <w:i/>
          <w:sz w:val="28"/>
          <w:szCs w:val="28"/>
        </w:rPr>
        <w:t>пяти этапах</w:t>
      </w:r>
      <w:r w:rsidR="00516197" w:rsidRPr="00FB1C50">
        <w:rPr>
          <w:rFonts w:ascii="Times New Roman" w:hAnsi="Times New Roman" w:cs="Times New Roman"/>
          <w:sz w:val="28"/>
          <w:szCs w:val="28"/>
        </w:rPr>
        <w:t>:</w:t>
      </w:r>
    </w:p>
    <w:p w:rsidR="00516197" w:rsidRPr="00FB1C50" w:rsidRDefault="00516197" w:rsidP="00486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(диагностический) -</w:t>
      </w:r>
      <w:r w:rsidRPr="00FB1C50">
        <w:rPr>
          <w:rFonts w:ascii="Times New Roman" w:hAnsi="Times New Roman" w:cs="Times New Roman"/>
          <w:sz w:val="28"/>
          <w:szCs w:val="28"/>
        </w:rPr>
        <w:t xml:space="preserve"> диагностика предполагаемой проблемы, установление контакта с ребенком, вербализация постановки проблемы;</w:t>
      </w:r>
    </w:p>
    <w:p w:rsidR="00516197" w:rsidRPr="00FB1C50" w:rsidRDefault="00516197" w:rsidP="00486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(поисковый)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организация совместно с ребенком поиска причин возникновения проблемы (трудности), взгляд на ситуацию со стороны (прием «глазами ребенка»);</w:t>
      </w:r>
    </w:p>
    <w:p w:rsidR="0090255B" w:rsidRPr="00FB1C50" w:rsidRDefault="00516197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(договорный)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проектирование действий педагога и ребенка, налаживание договорных отношений и заключение договора в любой форме;</w:t>
      </w:r>
    </w:p>
    <w:p w:rsidR="00516197" w:rsidRPr="00FB1C50" w:rsidRDefault="00516197" w:rsidP="00486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</w:t>
      </w:r>
      <w:proofErr w:type="spellStart"/>
      <w:r w:rsidRPr="00FB1C50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FB1C5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действует сам ребенок и действует педагог (одобрение действий ребенка, стимулирование его инициативы и действий, координация деятельности специалистов в школе и за ее пределами, безотлагательная помощь школьнику);</w:t>
      </w:r>
    </w:p>
    <w:p w:rsidR="002151A5" w:rsidRPr="0048653E" w:rsidRDefault="00FB1C50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 w:rsidRPr="00FB1C50">
        <w:rPr>
          <w:rFonts w:ascii="Times New Roman" w:hAnsi="Times New Roman" w:cs="Times New Roman"/>
          <w:sz w:val="28"/>
          <w:szCs w:val="28"/>
        </w:rPr>
        <w:t xml:space="preserve">— </w:t>
      </w:r>
      <w:r w:rsidRPr="00FB1C5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B1C50">
        <w:rPr>
          <w:rFonts w:ascii="Times New Roman" w:hAnsi="Times New Roman" w:cs="Times New Roman"/>
          <w:b/>
          <w:i/>
          <w:sz w:val="28"/>
          <w:szCs w:val="28"/>
        </w:rPr>
        <w:t xml:space="preserve"> этап (рефлексивный)</w:t>
      </w:r>
      <w:r w:rsidRPr="00FB1C50">
        <w:rPr>
          <w:rFonts w:ascii="Times New Roman" w:hAnsi="Times New Roman" w:cs="Times New Roman"/>
          <w:sz w:val="28"/>
          <w:szCs w:val="28"/>
        </w:rPr>
        <w:t xml:space="preserve"> — совместное с ребенком обсуждение успехов и </w:t>
      </w:r>
      <w:r w:rsidRPr="0048653E">
        <w:rPr>
          <w:rFonts w:ascii="Times New Roman" w:hAnsi="Times New Roman" w:cs="Times New Roman"/>
          <w:sz w:val="28"/>
          <w:szCs w:val="28"/>
        </w:rPr>
        <w:t>неудач предыдущих этапов деятельности.</w:t>
      </w:r>
    </w:p>
    <w:p w:rsidR="0048653E" w:rsidRPr="0048653E" w:rsidRDefault="0048653E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3E">
        <w:rPr>
          <w:rFonts w:ascii="Times New Roman" w:hAnsi="Times New Roman" w:cs="Times New Roman"/>
          <w:sz w:val="28"/>
          <w:szCs w:val="28"/>
        </w:rPr>
        <w:t>Ребёнку нужна поддержка в конфликтной, проблемной для него ситуации, когда ему одному сложно справиться с создавшимися условиями или в ситуации, которая имеет особую значимость для ребёнка, требует выбора, принятие ответственного решения.</w:t>
      </w:r>
      <w:r w:rsidR="00DF48A6" w:rsidRPr="00DF48A6">
        <w:rPr>
          <w:rFonts w:ascii="Times New Roman" w:hAnsi="Times New Roman" w:cs="Times New Roman"/>
          <w:sz w:val="28"/>
          <w:szCs w:val="28"/>
        </w:rPr>
        <w:t xml:space="preserve"> </w:t>
      </w:r>
      <w:r w:rsidR="00DF48A6">
        <w:rPr>
          <w:rFonts w:ascii="Times New Roman" w:hAnsi="Times New Roman" w:cs="Times New Roman"/>
          <w:sz w:val="28"/>
          <w:szCs w:val="28"/>
        </w:rPr>
        <w:t>Нам приходится работать с детьми</w:t>
      </w:r>
      <w:r w:rsidRPr="0048653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</w:t>
      </w:r>
      <w:r w:rsidR="00DF48A6">
        <w:rPr>
          <w:rFonts w:ascii="Times New Roman" w:hAnsi="Times New Roman" w:cs="Times New Roman"/>
          <w:sz w:val="28"/>
          <w:szCs w:val="28"/>
        </w:rPr>
        <w:t xml:space="preserve"> а уж кто, как не они</w:t>
      </w:r>
      <w:r w:rsidRPr="0048653E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DF48A6">
        <w:rPr>
          <w:rFonts w:ascii="Times New Roman" w:hAnsi="Times New Roman" w:cs="Times New Roman"/>
          <w:sz w:val="28"/>
          <w:szCs w:val="28"/>
        </w:rPr>
        <w:t>ю</w:t>
      </w:r>
      <w:r w:rsidRPr="0048653E">
        <w:rPr>
          <w:rFonts w:ascii="Times New Roman" w:hAnsi="Times New Roman" w:cs="Times New Roman"/>
          <w:sz w:val="28"/>
          <w:szCs w:val="28"/>
        </w:rPr>
        <w:t xml:space="preserve">тся с массой проблем. </w:t>
      </w:r>
      <w:r w:rsidRPr="0048653E">
        <w:rPr>
          <w:rFonts w:ascii="Times New Roman" w:hAnsi="Times New Roman" w:cs="Times New Roman"/>
          <w:sz w:val="28"/>
          <w:szCs w:val="28"/>
        </w:rPr>
        <w:lastRenderedPageBreak/>
        <w:t xml:space="preserve">Поэтому основной и сложной задачей воспитания и обучения детей с ограниченными возможностями здоровья является их социальное развитие: способность жить максимально полноправной личностью, обрести уверенность в себе, найти силы для достижения желаемой цели и преодоления встретившихся затруднений.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48653E">
        <w:rPr>
          <w:rFonts w:ascii="Times New Roman" w:hAnsi="Times New Roman" w:cs="Times New Roman"/>
          <w:sz w:val="28"/>
          <w:szCs w:val="28"/>
        </w:rPr>
        <w:t xml:space="preserve">Поддержать - значит оказать помощь, чтобы ребёнок с ограниченными возможностями здоровья мог проявить самостоятельность, инициативу, творчество, свои уникальные качества. Низкое самоуважение, неприятие себя, отсутствие или потеря перспектив у детей-инвалидов приводят к </w:t>
      </w:r>
      <w:proofErr w:type="spellStart"/>
      <w:r w:rsidRPr="0048653E">
        <w:rPr>
          <w:rFonts w:ascii="Times New Roman" w:hAnsi="Times New Roman" w:cs="Times New Roman"/>
          <w:sz w:val="28"/>
          <w:szCs w:val="28"/>
        </w:rPr>
        <w:t>внутрилично</w:t>
      </w:r>
      <w:bookmarkStart w:id="0" w:name="_GoBack"/>
      <w:bookmarkEnd w:id="0"/>
      <w:r w:rsidRPr="0048653E">
        <w:rPr>
          <w:rFonts w:ascii="Times New Roman" w:hAnsi="Times New Roman" w:cs="Times New Roman"/>
          <w:sz w:val="28"/>
          <w:szCs w:val="28"/>
        </w:rPr>
        <w:t>стным</w:t>
      </w:r>
      <w:proofErr w:type="spellEnd"/>
      <w:r w:rsidRPr="0048653E">
        <w:rPr>
          <w:rFonts w:ascii="Times New Roman" w:hAnsi="Times New Roman" w:cs="Times New Roman"/>
          <w:sz w:val="28"/>
          <w:szCs w:val="28"/>
        </w:rPr>
        <w:t xml:space="preserve"> конфликтам. Педагогическая поддержка таких детей нацелена на укрепление духовных опор личности, призвана помочь ребёнку черпать силы и выстаивать, сохраняя достоинство, перед лицом любых, даже самых тяжелых обстоятельств.</w:t>
      </w:r>
    </w:p>
    <w:p w:rsidR="0048653E" w:rsidRPr="0048653E" w:rsidRDefault="0048653E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 w:rsidRPr="0048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8653E">
        <w:rPr>
          <w:rFonts w:ascii="Times New Roman" w:hAnsi="Times New Roman" w:cs="Times New Roman"/>
          <w:sz w:val="28"/>
          <w:szCs w:val="28"/>
        </w:rPr>
        <w:t>Эффективность социализации детей с ОВЗ в значительной степени определяется соответствием выбора условий, целей, задач, средств, методических приемов работы с ними. Её решение заключается в овладении и внедрении в образовательный процесс системы педагогической помощи. Использование технологий педагогической помощи, в свою очередь, обеспечивает благоприятные условия для адаптации детей-инвалидов, повышает эффективность образовательного процесса, ведёт к сотрудничеству с ребёнком и с семьёй и формированию толерантного отношения к инвалидам.</w:t>
      </w:r>
    </w:p>
    <w:p w:rsidR="0048653E" w:rsidRPr="0048653E" w:rsidRDefault="0048653E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3E">
        <w:rPr>
          <w:rFonts w:ascii="Times New Roman" w:hAnsi="Times New Roman" w:cs="Times New Roman"/>
          <w:sz w:val="28"/>
          <w:szCs w:val="28"/>
        </w:rPr>
        <w:t>Задача педагога состоит в том, что он, опираясь на возможности ребёнка, влияя на самооценку, находит способы его поддержки. Педагог, понимая сильные и слабые стороны своего воспитанника, помогает ему опереться на свои силы и дополняет его там, где ребенок, как бы ни старался, объективно пока с чем-то справиться не может. Это не значит, что педагог сам делает за него работу, дает готовый ответ на его вопрос, подсказывает верный ход решения проблемы.</w:t>
      </w:r>
    </w:p>
    <w:p w:rsidR="0048653E" w:rsidRPr="0048653E" w:rsidRDefault="0048653E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3E">
        <w:rPr>
          <w:rFonts w:ascii="Times New Roman" w:hAnsi="Times New Roman" w:cs="Times New Roman"/>
          <w:sz w:val="28"/>
          <w:szCs w:val="28"/>
        </w:rPr>
        <w:t>Возможность совместно решить и преодолеть проблему основывается на взаимодействии и сотрудничестве: педагог и воспитанник совместно обсуждают возникшую учебную, личную или иную затруднительную ситуацию и совместными усилиями ищут из неё выход. Постановка проблемы самим ребенком обеспечивает более успешное ее разрешение по сравнению с теми случаями, когда педагог формулирует его проблему.</w:t>
      </w:r>
    </w:p>
    <w:p w:rsidR="0048653E" w:rsidRPr="0048653E" w:rsidRDefault="0048653E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3E">
        <w:rPr>
          <w:rFonts w:ascii="Times New Roman" w:hAnsi="Times New Roman" w:cs="Times New Roman"/>
          <w:sz w:val="28"/>
          <w:szCs w:val="28"/>
        </w:rPr>
        <w:t>Педагогическая поддержка развития личности ребёнка начинается с того момента, как ребёнок пришёл в специальную (коррекционную) школу-интернат.</w:t>
      </w:r>
    </w:p>
    <w:p w:rsidR="00113059" w:rsidRPr="0048653E" w:rsidRDefault="00DF48A6" w:rsidP="00D3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53E" w:rsidRPr="0048653E">
        <w:rPr>
          <w:rFonts w:ascii="Times New Roman" w:hAnsi="Times New Roman" w:cs="Times New Roman"/>
          <w:sz w:val="28"/>
          <w:szCs w:val="28"/>
        </w:rPr>
        <w:t>В нашей школе разработаны образовательные программы, адаптированные под конкретного ребёнка, с учётом его психологических и физ</w:t>
      </w:r>
      <w:r>
        <w:rPr>
          <w:rFonts w:ascii="Times New Roman" w:hAnsi="Times New Roman" w:cs="Times New Roman"/>
          <w:sz w:val="28"/>
          <w:szCs w:val="28"/>
        </w:rPr>
        <w:t xml:space="preserve">иологических особенностей. </w:t>
      </w:r>
      <w:r w:rsidR="0048653E" w:rsidRPr="0048653E">
        <w:rPr>
          <w:rFonts w:ascii="Times New Roman" w:hAnsi="Times New Roman" w:cs="Times New Roman"/>
          <w:sz w:val="28"/>
          <w:szCs w:val="28"/>
        </w:rPr>
        <w:t>В структуру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653E" w:rsidRPr="0048653E">
        <w:rPr>
          <w:rFonts w:ascii="Times New Roman" w:hAnsi="Times New Roman" w:cs="Times New Roman"/>
          <w:sz w:val="28"/>
          <w:szCs w:val="28"/>
        </w:rPr>
        <w:t xml:space="preserve"> вводятся все этапы технологической цепочки, </w:t>
      </w:r>
      <w:r w:rsidR="0048653E" w:rsidRPr="0048653E">
        <w:rPr>
          <w:rFonts w:ascii="Times New Roman" w:hAnsi="Times New Roman" w:cs="Times New Roman"/>
          <w:sz w:val="28"/>
          <w:szCs w:val="28"/>
        </w:rPr>
        <w:lastRenderedPageBreak/>
        <w:t>акцент делается на мотивационном аспекте занятия, на применении нетрадиционных форм, что вносит элемент новизны, вызывает и поддерживает у воспитанников интерес к обучению.  Занятия с использованием технологии педагогической поддержки содержат в себе большой воспитательный потенциал, способствуют формированию положительной мотивации к миру ценностей, открывают наибольшие возможности для развития активности, самостоятельности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53E" w:rsidRPr="0048653E">
        <w:rPr>
          <w:rFonts w:ascii="Times New Roman" w:hAnsi="Times New Roman" w:cs="Times New Roman"/>
          <w:sz w:val="28"/>
          <w:szCs w:val="28"/>
        </w:rPr>
        <w:t>Взаимодействие с ребенком строится на основе гуманно-личностного подхода: способность к сопереживанию, способность настроиться на волну другого человека, толерантность, культура диалога, демократичный характер предъявления требований.</w:t>
      </w:r>
    </w:p>
    <w:p w:rsidR="007209D3" w:rsidRDefault="007209D3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42C" w:rsidRPr="0048653E">
        <w:rPr>
          <w:rFonts w:ascii="Times New Roman" w:hAnsi="Times New Roman" w:cs="Times New Roman"/>
          <w:sz w:val="28"/>
          <w:szCs w:val="28"/>
        </w:rPr>
        <w:t>Таким образом, п</w:t>
      </w:r>
      <w:r w:rsidR="00113059" w:rsidRPr="0048653E">
        <w:rPr>
          <w:rFonts w:ascii="Times New Roman" w:hAnsi="Times New Roman" w:cs="Times New Roman"/>
          <w:sz w:val="28"/>
          <w:szCs w:val="28"/>
        </w:rPr>
        <w:t xml:space="preserve">едагогическая поддержка – </w:t>
      </w:r>
      <w:r w:rsidR="00A0642C" w:rsidRPr="0048653E">
        <w:rPr>
          <w:rFonts w:ascii="Times New Roman" w:hAnsi="Times New Roman" w:cs="Times New Roman"/>
          <w:sz w:val="28"/>
          <w:szCs w:val="28"/>
        </w:rPr>
        <w:t>это долговременная</w:t>
      </w:r>
      <w:r w:rsidR="00113059" w:rsidRPr="0048653E">
        <w:rPr>
          <w:rFonts w:ascii="Times New Roman" w:hAnsi="Times New Roman" w:cs="Times New Roman"/>
          <w:sz w:val="28"/>
          <w:szCs w:val="28"/>
        </w:rPr>
        <w:t xml:space="preserve"> помощь ребёнку. Это система взаимосвязанных по целям, времени, задачам и согласованных действий всех специалистов, направленных на оказание всесторонней помощи ребёнку, его родителям, педагогам в выявлении проблем в его развитии, поиске их эффективного решения.</w:t>
      </w:r>
      <w:r w:rsidR="00A0642C" w:rsidRPr="0048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59" w:rsidRPr="0048653E" w:rsidRDefault="007209D3" w:rsidP="0048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059" w:rsidRPr="0048653E">
        <w:rPr>
          <w:rFonts w:ascii="Times New Roman" w:hAnsi="Times New Roman" w:cs="Times New Roman"/>
          <w:sz w:val="28"/>
          <w:szCs w:val="28"/>
        </w:rPr>
        <w:t>Я предлагаю послушать, как удается нашим коллегам осуществлять педагогическую поддержку обучающихся нашей школы.</w:t>
      </w:r>
    </w:p>
    <w:p w:rsidR="00A0642C" w:rsidRPr="0048653E" w:rsidRDefault="00A0642C" w:rsidP="0048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Pr="0048653E" w:rsidRDefault="00A0642C" w:rsidP="0048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Pr="0048653E" w:rsidRDefault="00A0642C" w:rsidP="0048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Pr="0048653E" w:rsidRDefault="00A0642C" w:rsidP="0048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2C" w:rsidRDefault="00A0642C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382" w:rsidRDefault="00ED4382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382" w:rsidRDefault="00ED4382" w:rsidP="0048653E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8A6" w:rsidRDefault="00DF48A6" w:rsidP="00AC3C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059" w:rsidRPr="00AC3CF4" w:rsidRDefault="00113059" w:rsidP="00AC3C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lastRenderedPageBreak/>
        <w:t xml:space="preserve">В нашей школе практически каждый учитель в воспитании детей с ограниченными возможностями здоровья частично применяют </w:t>
      </w:r>
      <w:proofErr w:type="gramStart"/>
      <w:r w:rsidRPr="00AC3CF4">
        <w:rPr>
          <w:rFonts w:ascii="Times New Roman" w:hAnsi="Times New Roman" w:cs="Times New Roman"/>
          <w:sz w:val="28"/>
          <w:szCs w:val="28"/>
        </w:rPr>
        <w:t>технологию  педагогической</w:t>
      </w:r>
      <w:proofErr w:type="gramEnd"/>
      <w:r w:rsidRPr="00AC3CF4">
        <w:rPr>
          <w:rFonts w:ascii="Times New Roman" w:hAnsi="Times New Roman" w:cs="Times New Roman"/>
          <w:sz w:val="28"/>
          <w:szCs w:val="28"/>
        </w:rPr>
        <w:t xml:space="preserve"> поддержки, но не всегда знают, что, общаясь с учениками,  использует именно эту технологию.</w:t>
      </w:r>
      <w:r w:rsidR="00AC3CF4" w:rsidRPr="00AC3CF4">
        <w:rPr>
          <w:rFonts w:ascii="Times New Roman" w:hAnsi="Times New Roman" w:cs="Times New Roman"/>
          <w:sz w:val="28"/>
          <w:szCs w:val="28"/>
        </w:rPr>
        <w:t xml:space="preserve"> </w:t>
      </w:r>
      <w:r w:rsidRPr="00AC3CF4">
        <w:rPr>
          <w:rFonts w:ascii="Times New Roman" w:hAnsi="Times New Roman" w:cs="Times New Roman"/>
          <w:sz w:val="28"/>
          <w:szCs w:val="28"/>
        </w:rPr>
        <w:t>Если проанализировать работу наших преподавателей, можно определить этапы, основные направления и способы осуществления педагогической поддержки ребенка в решении личностно-значимой для него проблемы.</w:t>
      </w:r>
      <w:r w:rsidR="00AC3CF4" w:rsidRPr="00AC3CF4">
        <w:rPr>
          <w:rFonts w:ascii="Times New Roman" w:hAnsi="Times New Roman" w:cs="Times New Roman"/>
          <w:sz w:val="28"/>
          <w:szCs w:val="28"/>
        </w:rPr>
        <w:t xml:space="preserve"> </w:t>
      </w:r>
      <w:r w:rsidRPr="00AC3CF4">
        <w:rPr>
          <w:rFonts w:ascii="Times New Roman" w:hAnsi="Times New Roman" w:cs="Times New Roman"/>
          <w:sz w:val="28"/>
          <w:szCs w:val="28"/>
        </w:rPr>
        <w:t>Многие из нас работают именно по этим направлениям.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>. Сигнальный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1. Педагог фиксирует сигналы о наличии у ребенка значимой для него проблемы: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- неадекватное поведение ученика (агрессивность, конфликтность, реактивность, замкнутость);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- обращение родителей к педагогу или администрации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- тревожные суждения об ученике одноклассников и учителей, работающих в этом классе;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- попытка ребенка прямо или косвенно показать педагогу, что он нуждается в помощи.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2. Обработка учителем получаемой информации и формирование предположения о содержании и причинах формирования проблемы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3. Обеспечение психологической готовности педагога к восприятию проблемы ребенка и совместному с учащимися поиску путей и способов ее решения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4. Консультации педагога у специалистов: психолога, медицинского работника и др.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>. Контактно-созидательный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1. Определение эмоционально-психологического состояния школьника, его готовности к общению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2. Обеспечение эмоционально-положительного настроения ребенка к беседе, устранение психологических барьеров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3. Поиск и установление первоначального контакта с учеником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Диагностический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1. Организация доверительной беседы с учащимися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2. Диагностика («раскодирование) проблемы ребенка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3. Определение причин возникновения проблемы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>. Проектный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1. Ребенок при поддержке педагога определяет пути и способы решения проблемы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2. Ребенок и взрослый договариваются о варианте взаимодействия в деятельности по решению проблемы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>Деятельностный</w:t>
      </w:r>
      <w:proofErr w:type="spellEnd"/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1. Осуществление ребенком плана намеченных действий по решению проблемы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 xml:space="preserve"> 2. Педагогическая поддержка усилий ребенка 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  <w:r w:rsidRPr="00AC3CF4">
        <w:rPr>
          <w:rFonts w:ascii="Times New Roman" w:hAnsi="Times New Roman" w:cs="Times New Roman"/>
          <w:b/>
          <w:color w:val="FF0000"/>
          <w:sz w:val="28"/>
          <w:szCs w:val="28"/>
        </w:rPr>
        <w:t>. Результативно-аналитический</w:t>
      </w:r>
    </w:p>
    <w:p w:rsidR="00113059" w:rsidRPr="00AC3CF4" w:rsidRDefault="00113059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CF4">
        <w:rPr>
          <w:rFonts w:ascii="Times New Roman" w:hAnsi="Times New Roman" w:cs="Times New Roman"/>
          <w:sz w:val="28"/>
          <w:szCs w:val="28"/>
        </w:rPr>
        <w:t>1.Совместное обсуждение с ребенком успехов и неудач на предыдущих этапах</w:t>
      </w:r>
    </w:p>
    <w:p w:rsidR="00FB1C50" w:rsidRPr="00AC3CF4" w:rsidRDefault="00FB1C50" w:rsidP="00AC3CF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B1C50" w:rsidRPr="00AC3CF4" w:rsidSect="00ED4382">
      <w:pgSz w:w="11906" w:h="16838"/>
      <w:pgMar w:top="993" w:right="850" w:bottom="851" w:left="1134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00A7"/>
    <w:multiLevelType w:val="hybridMultilevel"/>
    <w:tmpl w:val="78F4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0AD9"/>
    <w:multiLevelType w:val="hybridMultilevel"/>
    <w:tmpl w:val="83967534"/>
    <w:lvl w:ilvl="0" w:tplc="4A40D76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6F4A10"/>
    <w:multiLevelType w:val="hybridMultilevel"/>
    <w:tmpl w:val="1550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40B9"/>
    <w:multiLevelType w:val="hybridMultilevel"/>
    <w:tmpl w:val="D3C00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C77A8A"/>
    <w:multiLevelType w:val="hybridMultilevel"/>
    <w:tmpl w:val="B75CD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A60F38"/>
    <w:multiLevelType w:val="hybridMultilevel"/>
    <w:tmpl w:val="A598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A12"/>
    <w:rsid w:val="00000E10"/>
    <w:rsid w:val="0000692B"/>
    <w:rsid w:val="0003089E"/>
    <w:rsid w:val="00064A12"/>
    <w:rsid w:val="000A59D5"/>
    <w:rsid w:val="000D7277"/>
    <w:rsid w:val="000E0D30"/>
    <w:rsid w:val="000F528C"/>
    <w:rsid w:val="00113059"/>
    <w:rsid w:val="001712EC"/>
    <w:rsid w:val="001A1579"/>
    <w:rsid w:val="001E018A"/>
    <w:rsid w:val="001E7B2B"/>
    <w:rsid w:val="001F0CE2"/>
    <w:rsid w:val="002066E3"/>
    <w:rsid w:val="00212E03"/>
    <w:rsid w:val="002151A5"/>
    <w:rsid w:val="00222947"/>
    <w:rsid w:val="00224E46"/>
    <w:rsid w:val="002320FC"/>
    <w:rsid w:val="002329BE"/>
    <w:rsid w:val="00243043"/>
    <w:rsid w:val="00254CEE"/>
    <w:rsid w:val="002646F4"/>
    <w:rsid w:val="00284DAA"/>
    <w:rsid w:val="002B644A"/>
    <w:rsid w:val="002C0807"/>
    <w:rsid w:val="002C5E8F"/>
    <w:rsid w:val="002D1CB4"/>
    <w:rsid w:val="00303FD6"/>
    <w:rsid w:val="0031379F"/>
    <w:rsid w:val="0031599C"/>
    <w:rsid w:val="003318BB"/>
    <w:rsid w:val="0034563D"/>
    <w:rsid w:val="003D36B5"/>
    <w:rsid w:val="003E750C"/>
    <w:rsid w:val="00400761"/>
    <w:rsid w:val="00401EFC"/>
    <w:rsid w:val="00410D6E"/>
    <w:rsid w:val="004223B4"/>
    <w:rsid w:val="00435767"/>
    <w:rsid w:val="0044709F"/>
    <w:rsid w:val="004615EF"/>
    <w:rsid w:val="004625D9"/>
    <w:rsid w:val="0048423E"/>
    <w:rsid w:val="0048653E"/>
    <w:rsid w:val="004916E4"/>
    <w:rsid w:val="004C385D"/>
    <w:rsid w:val="004E7E13"/>
    <w:rsid w:val="00507A67"/>
    <w:rsid w:val="00516197"/>
    <w:rsid w:val="005212A5"/>
    <w:rsid w:val="0056412D"/>
    <w:rsid w:val="00583B6E"/>
    <w:rsid w:val="0058429E"/>
    <w:rsid w:val="005920A0"/>
    <w:rsid w:val="005E3023"/>
    <w:rsid w:val="005F38D2"/>
    <w:rsid w:val="00603C57"/>
    <w:rsid w:val="00607A7B"/>
    <w:rsid w:val="00614DF6"/>
    <w:rsid w:val="006265A4"/>
    <w:rsid w:val="00647C37"/>
    <w:rsid w:val="006650EC"/>
    <w:rsid w:val="006D1314"/>
    <w:rsid w:val="006E330E"/>
    <w:rsid w:val="00710D5B"/>
    <w:rsid w:val="007209D3"/>
    <w:rsid w:val="00754DCC"/>
    <w:rsid w:val="007556BA"/>
    <w:rsid w:val="00773A05"/>
    <w:rsid w:val="0078612E"/>
    <w:rsid w:val="007968C7"/>
    <w:rsid w:val="007B5C97"/>
    <w:rsid w:val="007F57D7"/>
    <w:rsid w:val="00802DB4"/>
    <w:rsid w:val="00810A3A"/>
    <w:rsid w:val="00810D8E"/>
    <w:rsid w:val="008132BC"/>
    <w:rsid w:val="0081703E"/>
    <w:rsid w:val="00820D79"/>
    <w:rsid w:val="008308DC"/>
    <w:rsid w:val="00832AD6"/>
    <w:rsid w:val="008A2E31"/>
    <w:rsid w:val="008D558E"/>
    <w:rsid w:val="008E4E42"/>
    <w:rsid w:val="008E798A"/>
    <w:rsid w:val="008F2918"/>
    <w:rsid w:val="0090255B"/>
    <w:rsid w:val="00905545"/>
    <w:rsid w:val="00927D10"/>
    <w:rsid w:val="009576FD"/>
    <w:rsid w:val="009D491E"/>
    <w:rsid w:val="009E6E12"/>
    <w:rsid w:val="009F5BCB"/>
    <w:rsid w:val="00A0642C"/>
    <w:rsid w:val="00A24F01"/>
    <w:rsid w:val="00A410E3"/>
    <w:rsid w:val="00A44889"/>
    <w:rsid w:val="00A62D12"/>
    <w:rsid w:val="00AC3CF4"/>
    <w:rsid w:val="00AC438D"/>
    <w:rsid w:val="00AC599A"/>
    <w:rsid w:val="00AE08F2"/>
    <w:rsid w:val="00B038E2"/>
    <w:rsid w:val="00B13C95"/>
    <w:rsid w:val="00B369F2"/>
    <w:rsid w:val="00B41ED9"/>
    <w:rsid w:val="00B54406"/>
    <w:rsid w:val="00BE2F20"/>
    <w:rsid w:val="00C120F5"/>
    <w:rsid w:val="00C15ED2"/>
    <w:rsid w:val="00C2659A"/>
    <w:rsid w:val="00C633C7"/>
    <w:rsid w:val="00C77072"/>
    <w:rsid w:val="00CD332E"/>
    <w:rsid w:val="00CF20DA"/>
    <w:rsid w:val="00D11529"/>
    <w:rsid w:val="00D153A8"/>
    <w:rsid w:val="00D24126"/>
    <w:rsid w:val="00D27AC9"/>
    <w:rsid w:val="00D27EEE"/>
    <w:rsid w:val="00D36937"/>
    <w:rsid w:val="00D42B60"/>
    <w:rsid w:val="00D56B0F"/>
    <w:rsid w:val="00D87659"/>
    <w:rsid w:val="00DA6042"/>
    <w:rsid w:val="00DB049A"/>
    <w:rsid w:val="00DD10F5"/>
    <w:rsid w:val="00DF48A6"/>
    <w:rsid w:val="00DF6AF5"/>
    <w:rsid w:val="00E16757"/>
    <w:rsid w:val="00E27336"/>
    <w:rsid w:val="00E33BE8"/>
    <w:rsid w:val="00E50E68"/>
    <w:rsid w:val="00E60965"/>
    <w:rsid w:val="00E6702A"/>
    <w:rsid w:val="00EA41B9"/>
    <w:rsid w:val="00ED4382"/>
    <w:rsid w:val="00EE2A10"/>
    <w:rsid w:val="00EE7FE3"/>
    <w:rsid w:val="00EF2E77"/>
    <w:rsid w:val="00F44CF5"/>
    <w:rsid w:val="00F47634"/>
    <w:rsid w:val="00F7745E"/>
    <w:rsid w:val="00FA29EB"/>
    <w:rsid w:val="00FB1960"/>
    <w:rsid w:val="00FB1C50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63F8-E9EF-4DCC-A2FF-549F49D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3C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A7E8-3861-49F2-B23B-0D3E09EF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123</cp:lastModifiedBy>
  <cp:revision>22</cp:revision>
  <dcterms:created xsi:type="dcterms:W3CDTF">2012-01-08T16:22:00Z</dcterms:created>
  <dcterms:modified xsi:type="dcterms:W3CDTF">2016-01-08T19:32:00Z</dcterms:modified>
</cp:coreProperties>
</file>